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1405" w:rsidRDefault="00D83CB6" w:rsidP="002577E0">
      <w:pPr>
        <w:ind w:left="2124" w:firstLine="708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</w:t>
      </w:r>
      <w:r w:rsidR="008D3433">
        <w:rPr>
          <w:b/>
          <w:sz w:val="32"/>
          <w:szCs w:val="32"/>
        </w:rPr>
        <w:t>OBEC Čoltovo</w:t>
      </w:r>
    </w:p>
    <w:p w:rsidR="007D1405" w:rsidRPr="007D1405" w:rsidRDefault="007D1405" w:rsidP="007D1405">
      <w:pPr>
        <w:rPr>
          <w:b/>
          <w:sz w:val="32"/>
          <w:szCs w:val="32"/>
        </w:rPr>
      </w:pPr>
      <w:r w:rsidRPr="007D1405">
        <w:rPr>
          <w:b/>
          <w:sz w:val="32"/>
          <w:szCs w:val="32"/>
        </w:rPr>
        <w:t xml:space="preserve">                         Všeobecne záväzné nariadenie č. </w:t>
      </w:r>
      <w:r w:rsidR="00AC07BB">
        <w:rPr>
          <w:b/>
          <w:sz w:val="32"/>
          <w:szCs w:val="32"/>
        </w:rPr>
        <w:t>1</w:t>
      </w:r>
      <w:r w:rsidRPr="007D1405">
        <w:rPr>
          <w:b/>
          <w:sz w:val="32"/>
          <w:szCs w:val="32"/>
        </w:rPr>
        <w:t xml:space="preserve">/2024 </w:t>
      </w:r>
    </w:p>
    <w:p w:rsidR="007D1405" w:rsidRDefault="007D1405" w:rsidP="007D1405">
      <w:pPr>
        <w:rPr>
          <w:b/>
          <w:sz w:val="32"/>
          <w:szCs w:val="32"/>
        </w:rPr>
      </w:pPr>
      <w:r w:rsidRPr="007D1405">
        <w:rPr>
          <w:b/>
          <w:sz w:val="32"/>
          <w:szCs w:val="32"/>
        </w:rPr>
        <w:t xml:space="preserve">           o podmienkach prideľov</w:t>
      </w:r>
      <w:r w:rsidR="008D3433">
        <w:rPr>
          <w:b/>
          <w:sz w:val="32"/>
          <w:szCs w:val="32"/>
        </w:rPr>
        <w:t>ania nájomných bytov v obci Čoltovo</w:t>
      </w:r>
    </w:p>
    <w:p w:rsidR="007D1405" w:rsidRDefault="008D3433" w:rsidP="002577E0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Obec Čoltovo</w:t>
      </w:r>
      <w:r w:rsidR="007D1405">
        <w:rPr>
          <w:sz w:val="28"/>
          <w:szCs w:val="28"/>
        </w:rPr>
        <w:t xml:space="preserve"> na základe ustanovenia § 6 ods.1 zákona SNR č. 3</w:t>
      </w:r>
      <w:r w:rsidR="0085415A">
        <w:rPr>
          <w:sz w:val="28"/>
          <w:szCs w:val="28"/>
        </w:rPr>
        <w:t>6</w:t>
      </w:r>
      <w:r w:rsidR="007D1405">
        <w:rPr>
          <w:sz w:val="28"/>
          <w:szCs w:val="28"/>
        </w:rPr>
        <w:t>9/1990 Zb</w:t>
      </w:r>
      <w:r w:rsidR="007D1405" w:rsidRPr="0085415A">
        <w:rPr>
          <w:rFonts w:cstheme="minorHAnsi"/>
          <w:sz w:val="28"/>
          <w:szCs w:val="28"/>
        </w:rPr>
        <w:t xml:space="preserve">. </w:t>
      </w:r>
      <w:r w:rsidR="0085415A">
        <w:rPr>
          <w:rFonts w:cstheme="minorHAnsi"/>
          <w:color w:val="000000"/>
          <w:sz w:val="28"/>
          <w:szCs w:val="28"/>
          <w:shd w:val="clear" w:color="auto" w:fill="FFFFFF"/>
        </w:rPr>
        <w:t xml:space="preserve"> </w:t>
      </w:r>
      <w:r w:rsidR="007D1405">
        <w:rPr>
          <w:sz w:val="28"/>
          <w:szCs w:val="28"/>
        </w:rPr>
        <w:t xml:space="preserve">o obecnom zriadení v znení neskorších predpisov zákona č. 443/2010 </w:t>
      </w:r>
      <w:proofErr w:type="spellStart"/>
      <w:r w:rsidR="007D1405">
        <w:rPr>
          <w:sz w:val="28"/>
          <w:szCs w:val="28"/>
        </w:rPr>
        <w:t>Z.z</w:t>
      </w:r>
      <w:proofErr w:type="spellEnd"/>
      <w:r w:rsidR="007D1405">
        <w:rPr>
          <w:sz w:val="28"/>
          <w:szCs w:val="28"/>
        </w:rPr>
        <w:t>. o </w:t>
      </w:r>
      <w:r w:rsidR="002577E0">
        <w:rPr>
          <w:sz w:val="28"/>
          <w:szCs w:val="28"/>
        </w:rPr>
        <w:t>dotáciách</w:t>
      </w:r>
      <w:r w:rsidR="007D1405">
        <w:rPr>
          <w:sz w:val="28"/>
          <w:szCs w:val="28"/>
        </w:rPr>
        <w:t xml:space="preserve"> na rozvoj bývania a o sociálnom bývaní v znení neskorších predpisov (ďalej len „zákon č. 443/2010 </w:t>
      </w:r>
      <w:proofErr w:type="spellStart"/>
      <w:r w:rsidR="007D1405">
        <w:rPr>
          <w:sz w:val="28"/>
          <w:szCs w:val="28"/>
        </w:rPr>
        <w:t>Z.z</w:t>
      </w:r>
      <w:proofErr w:type="spellEnd"/>
      <w:r w:rsidR="007D1405">
        <w:rPr>
          <w:sz w:val="28"/>
          <w:szCs w:val="28"/>
        </w:rPr>
        <w:t xml:space="preserve">.“) a zákona č. 150/2013 </w:t>
      </w:r>
      <w:proofErr w:type="spellStart"/>
      <w:r w:rsidR="007D1405">
        <w:rPr>
          <w:sz w:val="28"/>
          <w:szCs w:val="28"/>
        </w:rPr>
        <w:t>Z.z</w:t>
      </w:r>
      <w:proofErr w:type="spellEnd"/>
      <w:r w:rsidR="007D1405">
        <w:rPr>
          <w:sz w:val="28"/>
          <w:szCs w:val="28"/>
        </w:rPr>
        <w:t xml:space="preserve">. o Štátnom fonde rozvoja bývania v znení neskorších predpisov vydáva Všeobecne záväzné nariadenie č. </w:t>
      </w:r>
      <w:r w:rsidR="00AC07BB">
        <w:rPr>
          <w:sz w:val="28"/>
          <w:szCs w:val="28"/>
        </w:rPr>
        <w:t>1</w:t>
      </w:r>
      <w:r w:rsidR="007D1405">
        <w:rPr>
          <w:sz w:val="28"/>
          <w:szCs w:val="28"/>
        </w:rPr>
        <w:t>/2024 o podmienkach prideľovania bytov.</w:t>
      </w:r>
    </w:p>
    <w:p w:rsidR="00D80938" w:rsidRDefault="00D80938" w:rsidP="002577E0">
      <w:pPr>
        <w:spacing w:after="0" w:line="240" w:lineRule="auto"/>
        <w:rPr>
          <w:sz w:val="28"/>
          <w:szCs w:val="28"/>
        </w:rPr>
      </w:pPr>
    </w:p>
    <w:p w:rsidR="00D80938" w:rsidRPr="00DC2E11" w:rsidRDefault="00D80938" w:rsidP="002577E0">
      <w:pPr>
        <w:spacing w:after="0" w:line="240" w:lineRule="auto"/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</w:t>
      </w:r>
      <w:r w:rsidRPr="00DC2E11">
        <w:rPr>
          <w:b/>
          <w:sz w:val="28"/>
          <w:szCs w:val="28"/>
        </w:rPr>
        <w:t>Prvá časť</w:t>
      </w:r>
    </w:p>
    <w:p w:rsidR="00D80938" w:rsidRPr="00DC2E11" w:rsidRDefault="00D80938" w:rsidP="002577E0">
      <w:pPr>
        <w:spacing w:after="0" w:line="240" w:lineRule="auto"/>
        <w:rPr>
          <w:b/>
          <w:sz w:val="28"/>
          <w:szCs w:val="28"/>
        </w:rPr>
      </w:pPr>
      <w:r w:rsidRPr="00DC2E11">
        <w:rPr>
          <w:b/>
          <w:sz w:val="28"/>
          <w:szCs w:val="28"/>
        </w:rPr>
        <w:tab/>
      </w:r>
      <w:r w:rsidRPr="00DC2E11">
        <w:rPr>
          <w:b/>
          <w:sz w:val="28"/>
          <w:szCs w:val="28"/>
        </w:rPr>
        <w:tab/>
      </w:r>
      <w:r w:rsidRPr="00DC2E11">
        <w:rPr>
          <w:b/>
          <w:sz w:val="28"/>
          <w:szCs w:val="28"/>
        </w:rPr>
        <w:tab/>
        <w:t xml:space="preserve"> </w:t>
      </w:r>
      <w:r w:rsidRPr="00DC2E11">
        <w:rPr>
          <w:b/>
          <w:sz w:val="28"/>
          <w:szCs w:val="28"/>
        </w:rPr>
        <w:tab/>
        <w:t>Úvodné ustanovenia</w:t>
      </w:r>
    </w:p>
    <w:p w:rsidR="00D80938" w:rsidRPr="00DC2E11" w:rsidRDefault="00D80938" w:rsidP="002577E0">
      <w:pPr>
        <w:spacing w:after="0" w:line="240" w:lineRule="auto"/>
        <w:ind w:left="2832" w:firstLine="708"/>
        <w:rPr>
          <w:b/>
          <w:sz w:val="28"/>
          <w:szCs w:val="28"/>
        </w:rPr>
      </w:pPr>
      <w:r w:rsidRPr="00DC2E11">
        <w:rPr>
          <w:b/>
          <w:sz w:val="28"/>
          <w:szCs w:val="28"/>
        </w:rPr>
        <w:t>§ 1</w:t>
      </w:r>
    </w:p>
    <w:p w:rsidR="00D80938" w:rsidRPr="00DC2E11" w:rsidRDefault="00D80938" w:rsidP="002577E0">
      <w:pPr>
        <w:spacing w:after="0" w:line="240" w:lineRule="auto"/>
        <w:rPr>
          <w:b/>
          <w:sz w:val="28"/>
          <w:szCs w:val="28"/>
        </w:rPr>
      </w:pPr>
      <w:r w:rsidRPr="00DC2E11">
        <w:rPr>
          <w:b/>
          <w:sz w:val="28"/>
          <w:szCs w:val="28"/>
        </w:rPr>
        <w:tab/>
      </w:r>
      <w:r w:rsidRPr="00DC2E11">
        <w:rPr>
          <w:b/>
          <w:sz w:val="28"/>
          <w:szCs w:val="28"/>
        </w:rPr>
        <w:tab/>
      </w:r>
      <w:r w:rsidRPr="00DC2E11">
        <w:rPr>
          <w:b/>
          <w:sz w:val="28"/>
          <w:szCs w:val="28"/>
        </w:rPr>
        <w:tab/>
      </w:r>
      <w:r w:rsidRPr="00DC2E11">
        <w:rPr>
          <w:b/>
          <w:sz w:val="28"/>
          <w:szCs w:val="28"/>
        </w:rPr>
        <w:tab/>
        <w:t xml:space="preserve">     Pôsobnosť</w:t>
      </w:r>
    </w:p>
    <w:p w:rsidR="00D80938" w:rsidRDefault="00D80938" w:rsidP="002577E0">
      <w:pPr>
        <w:spacing w:after="0" w:line="240" w:lineRule="auto"/>
        <w:rPr>
          <w:sz w:val="28"/>
          <w:szCs w:val="28"/>
        </w:rPr>
      </w:pPr>
    </w:p>
    <w:p w:rsidR="00D80938" w:rsidRPr="00D80938" w:rsidRDefault="00D80938" w:rsidP="002577E0">
      <w:pPr>
        <w:pStyle w:val="Odsekzoznamu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 w:rsidRPr="00D80938">
        <w:rPr>
          <w:sz w:val="28"/>
          <w:szCs w:val="28"/>
        </w:rPr>
        <w:t>Toto všeobecne záväzné nariadenie (ďalej len „VZN“) upravuje podmienky prideľovani</w:t>
      </w:r>
      <w:r w:rsidR="008D3433">
        <w:rPr>
          <w:sz w:val="28"/>
          <w:szCs w:val="28"/>
        </w:rPr>
        <w:t>a bytov vo vlastníctve obce Čoltovo</w:t>
      </w:r>
      <w:r w:rsidRPr="00D80938">
        <w:rPr>
          <w:sz w:val="28"/>
          <w:szCs w:val="28"/>
        </w:rPr>
        <w:t>.</w:t>
      </w:r>
    </w:p>
    <w:p w:rsidR="00D80938" w:rsidRDefault="00D80938" w:rsidP="002577E0">
      <w:pPr>
        <w:pStyle w:val="Odsekzoznamu"/>
        <w:numPr>
          <w:ilvl w:val="0"/>
          <w:numId w:val="2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Zoznam nájomných bytov zverejňuje obec Kráľ na svojom webovom sídle/na úradnej tabuli obecného úradu (ďalej len úrad).</w:t>
      </w:r>
    </w:p>
    <w:p w:rsidR="00D80938" w:rsidRDefault="00D80938" w:rsidP="002577E0">
      <w:pPr>
        <w:spacing w:after="0" w:line="240" w:lineRule="auto"/>
        <w:rPr>
          <w:sz w:val="28"/>
          <w:szCs w:val="28"/>
        </w:rPr>
      </w:pPr>
    </w:p>
    <w:p w:rsidR="00D80938" w:rsidRPr="00DC2E11" w:rsidRDefault="00D80938" w:rsidP="002577E0">
      <w:pPr>
        <w:spacing w:after="0" w:line="240" w:lineRule="auto"/>
        <w:ind w:left="3540"/>
        <w:rPr>
          <w:b/>
          <w:sz w:val="28"/>
          <w:szCs w:val="28"/>
        </w:rPr>
      </w:pPr>
      <w:r w:rsidRPr="00DC2E11">
        <w:rPr>
          <w:b/>
          <w:sz w:val="28"/>
          <w:szCs w:val="28"/>
        </w:rPr>
        <w:t>§ 2</w:t>
      </w:r>
    </w:p>
    <w:p w:rsidR="00D80938" w:rsidRPr="00DC2E11" w:rsidRDefault="00D80938" w:rsidP="002577E0">
      <w:pPr>
        <w:spacing w:after="0" w:line="240" w:lineRule="auto"/>
        <w:ind w:left="708" w:firstLine="708"/>
        <w:rPr>
          <w:b/>
          <w:sz w:val="28"/>
          <w:szCs w:val="28"/>
        </w:rPr>
      </w:pPr>
      <w:r w:rsidRPr="00DC2E11">
        <w:rPr>
          <w:b/>
          <w:sz w:val="28"/>
          <w:szCs w:val="28"/>
        </w:rPr>
        <w:t xml:space="preserve">     Žiadosť o pridelenie nájomného bytu</w:t>
      </w:r>
    </w:p>
    <w:p w:rsidR="00D80938" w:rsidRDefault="00D80938" w:rsidP="002577E0">
      <w:pPr>
        <w:spacing w:after="0" w:line="240" w:lineRule="auto"/>
        <w:ind w:left="708" w:firstLine="708"/>
        <w:rPr>
          <w:sz w:val="28"/>
          <w:szCs w:val="28"/>
        </w:rPr>
      </w:pPr>
    </w:p>
    <w:p w:rsidR="00D80938" w:rsidRPr="002577E0" w:rsidRDefault="00D80938" w:rsidP="002577E0">
      <w:pPr>
        <w:pStyle w:val="Odsekzoznamu"/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2577E0">
        <w:rPr>
          <w:sz w:val="28"/>
          <w:szCs w:val="28"/>
        </w:rPr>
        <w:t>Žiadosť o pridelenie nájomného bytu môže podať každá osoba, ktorá spĺňa jednu z nasledujúcich podmienok:</w:t>
      </w:r>
    </w:p>
    <w:p w:rsidR="00D80938" w:rsidRDefault="00D80938" w:rsidP="00B67B71">
      <w:pPr>
        <w:pStyle w:val="Odsekzoznamu"/>
        <w:numPr>
          <w:ilvl w:val="0"/>
          <w:numId w:val="5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je občanom SR, ktorý dovŕšil 18 rokov veku a má spôsobilosť na právne </w:t>
      </w:r>
      <w:r w:rsidR="00B67B71">
        <w:rPr>
          <w:sz w:val="28"/>
          <w:szCs w:val="28"/>
        </w:rPr>
        <w:t xml:space="preserve">     </w:t>
      </w:r>
      <w:r>
        <w:rPr>
          <w:sz w:val="28"/>
          <w:szCs w:val="28"/>
        </w:rPr>
        <w:t>úkony</w:t>
      </w:r>
      <w:r w:rsidR="00381E4A">
        <w:rPr>
          <w:sz w:val="28"/>
          <w:szCs w:val="28"/>
        </w:rPr>
        <w:t>,</w:t>
      </w:r>
    </w:p>
    <w:p w:rsidR="00381E4A" w:rsidRDefault="00381E4A" w:rsidP="00B67B71">
      <w:pPr>
        <w:pStyle w:val="Odsekzoznamu"/>
        <w:numPr>
          <w:ilvl w:val="0"/>
          <w:numId w:val="5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 w:rsidRPr="00B67B71">
        <w:rPr>
          <w:sz w:val="28"/>
          <w:szCs w:val="28"/>
        </w:rPr>
        <w:t>je občanom členského štátu Európskej únie, štátu, ktorý je zmluvnou stranou Dohody o Európskom hospodárskom priestore alebo Švajčiarskej konfederácie, ktorý má na území Slovenskej republiky trvalý pobyt, dovŕšil vek 18 rokov a má spôsobilosť na právne úkony.</w:t>
      </w:r>
      <w:r w:rsidR="00B67B71">
        <w:rPr>
          <w:sz w:val="28"/>
          <w:szCs w:val="28"/>
        </w:rPr>
        <w:t xml:space="preserve"> </w:t>
      </w:r>
    </w:p>
    <w:p w:rsidR="00B67B71" w:rsidRDefault="00B67B71" w:rsidP="00B67B71">
      <w:pPr>
        <w:pStyle w:val="Odsekzoznamu"/>
        <w:numPr>
          <w:ilvl w:val="0"/>
          <w:numId w:val="5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Je štátnym príslušníkom tretej krajiny, ktorý dovŕšil 18 rokov veku, má spôsobilosť na právne úkony a bolo u udelené povolenie na pobyt na území SR. </w:t>
      </w:r>
    </w:p>
    <w:p w:rsidR="00B67B71" w:rsidRDefault="00B67B71" w:rsidP="00B67B71">
      <w:pPr>
        <w:pStyle w:val="Odsekzoznamu"/>
        <w:numPr>
          <w:ilvl w:val="0"/>
          <w:numId w:val="7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Žiadateľ predloží úradu vyplnenú „Žiadosť o pridelenie nájomného bytu“ (ďalej len „žiadosť“), ktorá tvorí prílohu č. 1 tohto VZN. Žiadosť môže žiadateľ zaslať poštou, elektronicky so zaručeným podpisom alebo </w:t>
      </w:r>
      <w:r w:rsidR="00060EE3">
        <w:rPr>
          <w:sz w:val="28"/>
          <w:szCs w:val="28"/>
        </w:rPr>
        <w:t>odovzdať</w:t>
      </w:r>
      <w:r>
        <w:rPr>
          <w:sz w:val="28"/>
          <w:szCs w:val="28"/>
        </w:rPr>
        <w:t xml:space="preserve"> osobne v podateľni úradu.</w:t>
      </w:r>
    </w:p>
    <w:p w:rsidR="00F30DCB" w:rsidRDefault="00F30DCB" w:rsidP="00B67B71">
      <w:pPr>
        <w:pStyle w:val="Odsekzoznamu"/>
        <w:numPr>
          <w:ilvl w:val="0"/>
          <w:numId w:val="7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Ž</w:t>
      </w:r>
      <w:r w:rsidR="00060EE3">
        <w:rPr>
          <w:sz w:val="28"/>
          <w:szCs w:val="28"/>
        </w:rPr>
        <w:t>iadateľa, ktorý neuviedol v žiadosti všetky údaje, vyzve úrad písomne na ich doplnenie v lehote nie krajšej ako 15 dní. Žiadateľ, ktorý údaje v stanovenej lehote nedoplní alebo uvedie nepravdivé údaje, nebude do evidencie žiadateľov zaradený.</w:t>
      </w:r>
    </w:p>
    <w:p w:rsidR="00060EE3" w:rsidRDefault="00060EE3" w:rsidP="00060EE3">
      <w:pPr>
        <w:pStyle w:val="Odsekzoznamu"/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891E93" w:rsidRPr="00DC2E11" w:rsidRDefault="00891E93" w:rsidP="00060EE3">
      <w:pPr>
        <w:pStyle w:val="Odsekzoznamu"/>
        <w:tabs>
          <w:tab w:val="left" w:pos="851"/>
        </w:tabs>
        <w:spacing w:after="0" w:line="240" w:lineRule="auto"/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</w:t>
      </w:r>
      <w:r w:rsidRPr="00DC2E11">
        <w:rPr>
          <w:b/>
          <w:sz w:val="28"/>
          <w:szCs w:val="28"/>
        </w:rPr>
        <w:t>§ 3</w:t>
      </w:r>
    </w:p>
    <w:p w:rsidR="00060EE3" w:rsidRPr="00D83CB6" w:rsidRDefault="00060EE3" w:rsidP="00060EE3">
      <w:pPr>
        <w:pStyle w:val="Odsekzoznamu"/>
        <w:tabs>
          <w:tab w:val="left" w:pos="851"/>
        </w:tabs>
        <w:spacing w:after="0" w:line="240" w:lineRule="auto"/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891E93">
        <w:rPr>
          <w:sz w:val="28"/>
          <w:szCs w:val="28"/>
        </w:rPr>
        <w:t xml:space="preserve">      </w:t>
      </w:r>
      <w:r w:rsidRPr="00D83CB6">
        <w:rPr>
          <w:b/>
          <w:sz w:val="28"/>
          <w:szCs w:val="28"/>
        </w:rPr>
        <w:t>Evidencia žiadateľov</w:t>
      </w:r>
    </w:p>
    <w:p w:rsidR="00D80938" w:rsidRDefault="00060EE3" w:rsidP="00D80938">
      <w:pPr>
        <w:pStyle w:val="Odsekzoznamu"/>
        <w:numPr>
          <w:ilvl w:val="0"/>
          <w:numId w:val="9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Žiadosti o nájomné byty podľa § 2  ods. 2 tohto VZN eviduje a vedie v zozname žiadateľov</w:t>
      </w:r>
      <w:r w:rsidRPr="00060EE3">
        <w:rPr>
          <w:sz w:val="28"/>
          <w:szCs w:val="28"/>
        </w:rPr>
        <w:t xml:space="preserve"> </w:t>
      </w:r>
      <w:r>
        <w:rPr>
          <w:sz w:val="28"/>
          <w:szCs w:val="28"/>
        </w:rPr>
        <w:t>ú</w:t>
      </w:r>
      <w:r w:rsidRPr="00060EE3">
        <w:rPr>
          <w:sz w:val="28"/>
          <w:szCs w:val="28"/>
        </w:rPr>
        <w:t>rad (poprípade konkrétny odbor v rámci úradu).</w:t>
      </w:r>
    </w:p>
    <w:p w:rsidR="00D80938" w:rsidRDefault="00060EE3" w:rsidP="007D1405">
      <w:pPr>
        <w:pStyle w:val="Odsekzoznamu"/>
        <w:numPr>
          <w:ilvl w:val="0"/>
          <w:numId w:val="9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Žiadatelia sú v evidencii zoradení podľa dátumu doručenia úplnej žiadosti. Aktuálny menný zoznam úrad zverejňuje na svojom webovom sídle/na úradnej tabuli. Poradie zápisu do zoznamu neurčuje poradie pre pridelenie nájomného bytu.</w:t>
      </w:r>
    </w:p>
    <w:p w:rsidR="00060EE3" w:rsidRDefault="00344F21" w:rsidP="007D1405">
      <w:pPr>
        <w:pStyle w:val="Odsekzoznamu"/>
        <w:numPr>
          <w:ilvl w:val="0"/>
          <w:numId w:val="9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O</w:t>
      </w:r>
      <w:r w:rsidR="00060EE3">
        <w:rPr>
          <w:sz w:val="28"/>
          <w:szCs w:val="28"/>
        </w:rPr>
        <w:t>bec vyradí žiadosť z evidencie, ak žiadateľ:</w:t>
      </w:r>
    </w:p>
    <w:p w:rsidR="00060EE3" w:rsidRDefault="00344F21" w:rsidP="00060EE3">
      <w:pPr>
        <w:pStyle w:val="Odsekzoznamu"/>
        <w:numPr>
          <w:ilvl w:val="0"/>
          <w:numId w:val="10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uviedol v žiadosti nepravdivé alebo neúplné údaje,</w:t>
      </w:r>
    </w:p>
    <w:p w:rsidR="00344F21" w:rsidRDefault="00344F21" w:rsidP="00060EE3">
      <w:pPr>
        <w:pStyle w:val="Odsekzoznamu"/>
        <w:numPr>
          <w:ilvl w:val="0"/>
          <w:numId w:val="10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do 30 dní neoznámil zmeny súvisiace so žiadosťou,</w:t>
      </w:r>
    </w:p>
    <w:p w:rsidR="00344F21" w:rsidRDefault="00344F21" w:rsidP="00060EE3">
      <w:pPr>
        <w:pStyle w:val="Odsekzoznamu"/>
        <w:numPr>
          <w:ilvl w:val="0"/>
          <w:numId w:val="10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nereaguje na výzvu podľa § 4 ods. 2 do stanoveného termínu,</w:t>
      </w:r>
    </w:p>
    <w:p w:rsidR="00344F21" w:rsidRDefault="00344F21" w:rsidP="00060EE3">
      <w:pPr>
        <w:pStyle w:val="Odsekzoznamu"/>
        <w:numPr>
          <w:ilvl w:val="0"/>
          <w:numId w:val="10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neuzatvoril nájomnú zmluvu podľa § 6 ods. 3. </w:t>
      </w:r>
    </w:p>
    <w:p w:rsidR="00344F21" w:rsidRDefault="00344F21" w:rsidP="00344F21">
      <w:pPr>
        <w:pStyle w:val="Odsekzoznamu"/>
        <w:numPr>
          <w:ilvl w:val="0"/>
          <w:numId w:val="9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O zaradení do evidencie a vyradení z evidencie úrad žiadateľa písomne informuje v lehote do 30 dní od vzniku rozhodujúcej skutočnosti.</w:t>
      </w:r>
    </w:p>
    <w:p w:rsidR="00344F21" w:rsidRDefault="00344F21" w:rsidP="00344F21">
      <w:pPr>
        <w:pStyle w:val="Odsekzoznamu"/>
        <w:numPr>
          <w:ilvl w:val="0"/>
          <w:numId w:val="9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Žiadosť je v e</w:t>
      </w:r>
      <w:r w:rsidR="00D83CB6">
        <w:rPr>
          <w:sz w:val="28"/>
          <w:szCs w:val="28"/>
        </w:rPr>
        <w:t>videncii zaradená po dobu 3</w:t>
      </w:r>
      <w:r>
        <w:rPr>
          <w:sz w:val="28"/>
          <w:szCs w:val="28"/>
        </w:rPr>
        <w:t xml:space="preserve"> rokov. Po skončení tejto doby je žiadateľ v prípade pretrvávajúceho záujmu o predelenie nájomného bytu povinný podať žiadosť znova.</w:t>
      </w:r>
    </w:p>
    <w:p w:rsidR="00D83CB6" w:rsidRDefault="00D83CB6" w:rsidP="00D83CB6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891E93" w:rsidRPr="00DC2E11" w:rsidRDefault="00891E93" w:rsidP="00D83CB6">
      <w:pPr>
        <w:tabs>
          <w:tab w:val="left" w:pos="851"/>
        </w:tabs>
        <w:spacing w:after="0" w:line="240" w:lineRule="auto"/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DC2E11">
        <w:rPr>
          <w:b/>
          <w:sz w:val="28"/>
          <w:szCs w:val="28"/>
        </w:rPr>
        <w:t>§ 4</w:t>
      </w:r>
    </w:p>
    <w:p w:rsidR="00D83CB6" w:rsidRDefault="00D83CB6" w:rsidP="00D83CB6">
      <w:pPr>
        <w:tabs>
          <w:tab w:val="left" w:pos="851"/>
        </w:tabs>
        <w:spacing w:after="0" w:line="240" w:lineRule="auto"/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D83CB6">
        <w:rPr>
          <w:b/>
          <w:sz w:val="28"/>
          <w:szCs w:val="28"/>
        </w:rPr>
        <w:t>Rozhodnutie o pridelení nájomného bytu</w:t>
      </w:r>
    </w:p>
    <w:p w:rsidR="00D83CB6" w:rsidRDefault="00D83CB6" w:rsidP="00D83CB6">
      <w:pPr>
        <w:pStyle w:val="Odsekzoznamu"/>
        <w:numPr>
          <w:ilvl w:val="0"/>
          <w:numId w:val="11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 w:rsidRPr="00D83CB6">
        <w:rPr>
          <w:sz w:val="28"/>
          <w:szCs w:val="28"/>
        </w:rPr>
        <w:t>Posú</w:t>
      </w:r>
      <w:r>
        <w:rPr>
          <w:sz w:val="28"/>
          <w:szCs w:val="28"/>
        </w:rPr>
        <w:t xml:space="preserve">denie žiadosti je v kompetencii príslušnej komisie, ktorá obecnému zastupiteľstvu odporučí alebo neodporučí pridelenie nájomného bytu. Komisia posudzuje, či žiadateľ spĺňa predpoklady § 22 ods. 3 zákona č. 443/2010 </w:t>
      </w:r>
      <w:proofErr w:type="spellStart"/>
      <w:r>
        <w:rPr>
          <w:sz w:val="28"/>
          <w:szCs w:val="28"/>
        </w:rPr>
        <w:t>Z.z</w:t>
      </w:r>
      <w:proofErr w:type="spellEnd"/>
      <w:r>
        <w:rPr>
          <w:sz w:val="28"/>
          <w:szCs w:val="28"/>
        </w:rPr>
        <w:t>. a bodovo ohodnotí žiadateľa na základe ďalších definovaných kritérií obce, ktoré tvoria prílohu .... tohto VZN.</w:t>
      </w:r>
    </w:p>
    <w:p w:rsidR="00D83CB6" w:rsidRDefault="00D83CB6" w:rsidP="00D83CB6">
      <w:pPr>
        <w:pStyle w:val="Odsekzoznamu"/>
        <w:numPr>
          <w:ilvl w:val="0"/>
          <w:numId w:val="11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Komisia vyzve žiadateľa o predloženie dokumentov určujúcich rozhodujúce okolnosti pre pridelenie nájomného bytu v lehote nie kratšej ako 15 dní.</w:t>
      </w:r>
    </w:p>
    <w:p w:rsidR="00D83CB6" w:rsidRDefault="00891E93" w:rsidP="00D83CB6">
      <w:pPr>
        <w:pStyle w:val="Odsekzoznamu"/>
        <w:numPr>
          <w:ilvl w:val="0"/>
          <w:numId w:val="11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Z </w:t>
      </w:r>
      <w:r w:rsidR="00D83CB6">
        <w:rPr>
          <w:sz w:val="28"/>
          <w:szCs w:val="28"/>
        </w:rPr>
        <w:t>posúdenie krízovej situácie je v kompetencii komisie.</w:t>
      </w:r>
    </w:p>
    <w:p w:rsidR="00D83CB6" w:rsidRDefault="00D83CB6" w:rsidP="00D83CB6">
      <w:pPr>
        <w:pStyle w:val="Odsekzoznamu"/>
        <w:numPr>
          <w:ilvl w:val="0"/>
          <w:numId w:val="11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Následne o </w:t>
      </w:r>
      <w:r w:rsidR="00891E93">
        <w:rPr>
          <w:sz w:val="28"/>
          <w:szCs w:val="28"/>
        </w:rPr>
        <w:t>pridelení</w:t>
      </w:r>
      <w:r>
        <w:rPr>
          <w:sz w:val="28"/>
          <w:szCs w:val="28"/>
        </w:rPr>
        <w:t xml:space="preserve"> nájomného bytu na základe odporúčania komisie rozhoduje obecné zastupiteľstvo.</w:t>
      </w:r>
    </w:p>
    <w:p w:rsidR="00DC2E11" w:rsidRDefault="00DC2E11" w:rsidP="00DC2E11">
      <w:pPr>
        <w:pStyle w:val="Odsekzoznamu"/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891E93" w:rsidRPr="00891E93" w:rsidRDefault="00891E93" w:rsidP="00891E93">
      <w:pPr>
        <w:pStyle w:val="Odsekzoznamu"/>
        <w:tabs>
          <w:tab w:val="left" w:pos="851"/>
        </w:tabs>
        <w:spacing w:after="0" w:line="240" w:lineRule="auto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91E93">
        <w:rPr>
          <w:b/>
          <w:sz w:val="28"/>
          <w:szCs w:val="28"/>
        </w:rPr>
        <w:t>§ 5</w:t>
      </w:r>
    </w:p>
    <w:p w:rsidR="00891E93" w:rsidRDefault="00891E93" w:rsidP="00891E93">
      <w:pPr>
        <w:pStyle w:val="Odsekzoznamu"/>
        <w:tabs>
          <w:tab w:val="left" w:pos="851"/>
        </w:tabs>
        <w:spacing w:after="0" w:line="240" w:lineRule="auto"/>
        <w:rPr>
          <w:b/>
          <w:sz w:val="28"/>
          <w:szCs w:val="28"/>
        </w:rPr>
      </w:pPr>
      <w:r w:rsidRPr="00891E93">
        <w:rPr>
          <w:b/>
          <w:sz w:val="28"/>
          <w:szCs w:val="28"/>
        </w:rPr>
        <w:tab/>
      </w:r>
      <w:r w:rsidRPr="00891E93">
        <w:rPr>
          <w:b/>
          <w:sz w:val="28"/>
          <w:szCs w:val="28"/>
        </w:rPr>
        <w:tab/>
      </w:r>
      <w:r w:rsidRPr="00891E93">
        <w:rPr>
          <w:b/>
          <w:sz w:val="28"/>
          <w:szCs w:val="28"/>
        </w:rPr>
        <w:tab/>
      </w:r>
      <w:r w:rsidRPr="00891E93">
        <w:rPr>
          <w:b/>
          <w:sz w:val="28"/>
          <w:szCs w:val="28"/>
        </w:rPr>
        <w:tab/>
        <w:t xml:space="preserve">        Osobitný zreteľ</w:t>
      </w:r>
    </w:p>
    <w:p w:rsidR="00891E93" w:rsidRDefault="00891E93" w:rsidP="00891E93">
      <w:pPr>
        <w:pStyle w:val="Odsekzoznamu"/>
        <w:numPr>
          <w:ilvl w:val="0"/>
          <w:numId w:val="12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Obec môže prenajať 20 % z počtu podporených nájomných bytov vo vlastníctve obce z dôvodov osobitného zreteľa. Za podporeným nájomný byt sa považuje nájomný byt, na ktorého obstaranie bola poskytnutá dotácia podľa tohto zákona alebo podľa predpisov účinných do 31.10.2010.</w:t>
      </w:r>
    </w:p>
    <w:p w:rsidR="00A46E59" w:rsidRDefault="00891E93" w:rsidP="00891E93">
      <w:pPr>
        <w:pStyle w:val="Odsekzoznamu"/>
        <w:numPr>
          <w:ilvl w:val="0"/>
          <w:numId w:val="12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Okruh oprávnených osôb podľa § 22 ods. 7 zákona č. 443/2010, ktorým sa poskytuje bývanie z dôvodov hodných osobitného</w:t>
      </w:r>
    </w:p>
    <w:p w:rsidR="00891E93" w:rsidRDefault="00891E93" w:rsidP="00A46E59">
      <w:pPr>
        <w:pStyle w:val="Odsekzoznamu"/>
        <w:tabs>
          <w:tab w:val="left" w:pos="851"/>
        </w:tabs>
        <w:spacing w:after="0" w:line="240" w:lineRule="auto"/>
        <w:ind w:left="1080"/>
        <w:rPr>
          <w:sz w:val="28"/>
          <w:szCs w:val="28"/>
        </w:rPr>
      </w:pPr>
      <w:r>
        <w:rPr>
          <w:sz w:val="28"/>
          <w:szCs w:val="28"/>
        </w:rPr>
        <w:t xml:space="preserve"> zreteľa, sa určuje nasledovné: </w:t>
      </w:r>
    </w:p>
    <w:p w:rsidR="00A46E59" w:rsidRDefault="00A46E59" w:rsidP="00A46E59">
      <w:pPr>
        <w:pStyle w:val="Odsekzoznamu"/>
        <w:tabs>
          <w:tab w:val="left" w:pos="851"/>
        </w:tabs>
        <w:spacing w:after="0" w:line="240" w:lineRule="auto"/>
        <w:ind w:left="1080"/>
        <w:rPr>
          <w:sz w:val="28"/>
          <w:szCs w:val="28"/>
        </w:rPr>
      </w:pPr>
      <w:r>
        <w:rPr>
          <w:sz w:val="28"/>
          <w:szCs w:val="28"/>
        </w:rPr>
        <w:t>Príklad:</w:t>
      </w:r>
    </w:p>
    <w:p w:rsidR="00A46E59" w:rsidRDefault="00A46E59" w:rsidP="00A46E59">
      <w:pPr>
        <w:pStyle w:val="Odsekzoznamu"/>
        <w:numPr>
          <w:ilvl w:val="0"/>
          <w:numId w:val="13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Osoby, ktoré sa nachádzajú v nepriaznivej situácii, a to:</w:t>
      </w:r>
    </w:p>
    <w:p w:rsidR="00A46E59" w:rsidRDefault="00A46E59" w:rsidP="00A46E59">
      <w:pPr>
        <w:pStyle w:val="Odsekzoznamu"/>
        <w:numPr>
          <w:ilvl w:val="0"/>
          <w:numId w:val="14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Pre ťažké zdravotné postihnutie alebo nepriaznivý zdravotný stav,</w:t>
      </w:r>
    </w:p>
    <w:p w:rsidR="00A46E59" w:rsidRDefault="00A46E59" w:rsidP="00A46E59">
      <w:pPr>
        <w:pStyle w:val="Odsekzoznamu"/>
        <w:numPr>
          <w:ilvl w:val="0"/>
          <w:numId w:val="14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Z dôvodu, že dovŕšil vek potrebný na nárok na starobný dôchodok, </w:t>
      </w:r>
    </w:p>
    <w:p w:rsidR="00A46E59" w:rsidRDefault="00A46E59" w:rsidP="00A46E59">
      <w:pPr>
        <w:pStyle w:val="Odsekzoznamu"/>
        <w:numPr>
          <w:ilvl w:val="0"/>
          <w:numId w:val="14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Pre ohrozenie správaním iných fyzických osôb alebo ak sa stali obeťou správania iných fyzických osôb,</w:t>
      </w:r>
    </w:p>
    <w:p w:rsidR="00A46E59" w:rsidRDefault="00A46E59" w:rsidP="00A46E59">
      <w:pPr>
        <w:pStyle w:val="Odsekzoznamu"/>
        <w:numPr>
          <w:ilvl w:val="0"/>
          <w:numId w:val="14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Osamelých rodič s nezaopatreným dieťaťom,</w:t>
      </w:r>
    </w:p>
    <w:p w:rsidR="00A46E59" w:rsidRDefault="00A46E59" w:rsidP="00A46E59">
      <w:pPr>
        <w:pStyle w:val="Odsekzoznamu"/>
        <w:numPr>
          <w:ilvl w:val="0"/>
          <w:numId w:val="13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Zamestnanci obce zriadených organizácií, ktorým je z dôvodu potreby zabezpečenia efektívneho plnenia pracovných úloh pre obec alebo pre ním zriadené organizácie v sídle zamestnávateľa nevyhnutné zabezpečiť bývanie,</w:t>
      </w:r>
    </w:p>
    <w:p w:rsidR="00A46E59" w:rsidRDefault="00A46E59" w:rsidP="00A46E59">
      <w:pPr>
        <w:pStyle w:val="Odsekzoznamu"/>
        <w:numPr>
          <w:ilvl w:val="0"/>
          <w:numId w:val="13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Osoby, ktoré zabezpečujú zdravotnú starostlivosť, sociálne a ďalšie služby vo verejnom záu</w:t>
      </w:r>
      <w:r w:rsidR="00893DD5">
        <w:rPr>
          <w:sz w:val="28"/>
          <w:szCs w:val="28"/>
        </w:rPr>
        <w:t>jme, vzdelávanie, kultúru alebo ochranu obyvateľov obce.</w:t>
      </w:r>
    </w:p>
    <w:p w:rsidR="00893DD5" w:rsidRDefault="00893DD5" w:rsidP="00893DD5">
      <w:pPr>
        <w:pStyle w:val="Odsekzoznamu"/>
        <w:numPr>
          <w:ilvl w:val="0"/>
          <w:numId w:val="12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O pridelení nájomného bytu z dôvodu hodný osobitného zreteľa rozhoduje obecné zastupiteľstvo. Na pridelenie nájomného bytu z dôvodov hodných osobitného zreteľa sa </w:t>
      </w:r>
      <w:r w:rsidR="00FA5725">
        <w:rPr>
          <w:sz w:val="28"/>
          <w:szCs w:val="28"/>
        </w:rPr>
        <w:t>nevzťahujú</w:t>
      </w:r>
      <w:r>
        <w:rPr>
          <w:sz w:val="28"/>
          <w:szCs w:val="28"/>
        </w:rPr>
        <w:t xml:space="preserve"> ustanovenia § 2 až § 4</w:t>
      </w:r>
      <w:r w:rsidR="00FA5725">
        <w:rPr>
          <w:sz w:val="28"/>
          <w:szCs w:val="28"/>
        </w:rPr>
        <w:t>.</w:t>
      </w:r>
    </w:p>
    <w:p w:rsidR="00FA5725" w:rsidRDefault="00FA5725" w:rsidP="00FA5725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FA5725" w:rsidRPr="00FA5725" w:rsidRDefault="00FA5725" w:rsidP="00FA5725">
      <w:pPr>
        <w:tabs>
          <w:tab w:val="left" w:pos="851"/>
        </w:tabs>
        <w:spacing w:after="0" w:line="240" w:lineRule="auto"/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A5725">
        <w:rPr>
          <w:b/>
          <w:sz w:val="28"/>
          <w:szCs w:val="28"/>
        </w:rPr>
        <w:t>§ 6</w:t>
      </w:r>
    </w:p>
    <w:p w:rsidR="00FA5725" w:rsidRDefault="00FA5725" w:rsidP="00FA5725">
      <w:pPr>
        <w:tabs>
          <w:tab w:val="left" w:pos="851"/>
        </w:tabs>
        <w:spacing w:after="0" w:line="240" w:lineRule="auto"/>
        <w:rPr>
          <w:b/>
          <w:sz w:val="28"/>
          <w:szCs w:val="28"/>
        </w:rPr>
      </w:pPr>
      <w:r w:rsidRPr="00FA5725">
        <w:rPr>
          <w:b/>
          <w:sz w:val="28"/>
          <w:szCs w:val="28"/>
        </w:rPr>
        <w:tab/>
      </w:r>
      <w:r w:rsidRPr="00FA5725">
        <w:rPr>
          <w:b/>
          <w:sz w:val="28"/>
          <w:szCs w:val="28"/>
        </w:rPr>
        <w:tab/>
      </w:r>
      <w:r w:rsidRPr="00FA5725">
        <w:rPr>
          <w:b/>
          <w:sz w:val="28"/>
          <w:szCs w:val="28"/>
        </w:rPr>
        <w:tab/>
      </w:r>
      <w:r w:rsidRPr="00FA5725">
        <w:rPr>
          <w:b/>
          <w:sz w:val="28"/>
          <w:szCs w:val="28"/>
        </w:rPr>
        <w:tab/>
      </w:r>
      <w:r w:rsidRPr="00FA5725">
        <w:rPr>
          <w:b/>
          <w:sz w:val="28"/>
          <w:szCs w:val="28"/>
        </w:rPr>
        <w:tab/>
        <w:t>Nájomná zmluva</w:t>
      </w:r>
    </w:p>
    <w:p w:rsidR="00FA5725" w:rsidRDefault="00FA5725" w:rsidP="00FA5725">
      <w:pPr>
        <w:pStyle w:val="Odsekzoznamu"/>
        <w:numPr>
          <w:ilvl w:val="0"/>
          <w:numId w:val="15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Náležitosti nájomnej zmluvy upravuje § 12 zákona č. 443/2010 </w:t>
      </w:r>
      <w:proofErr w:type="spellStart"/>
      <w:r>
        <w:rPr>
          <w:sz w:val="28"/>
          <w:szCs w:val="28"/>
        </w:rPr>
        <w:t>Z.z</w:t>
      </w:r>
      <w:proofErr w:type="spellEnd"/>
      <w:r>
        <w:rPr>
          <w:sz w:val="28"/>
          <w:szCs w:val="28"/>
        </w:rPr>
        <w:t>.</w:t>
      </w:r>
    </w:p>
    <w:p w:rsidR="00FA5725" w:rsidRDefault="00FA5725" w:rsidP="00FA5725">
      <w:pPr>
        <w:pStyle w:val="Odsekzoznamu"/>
        <w:numPr>
          <w:ilvl w:val="0"/>
          <w:numId w:val="15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Obec je povinná predložiť žiadateľovi návrh nájomnej zmluvy na podpis 30 dní od rozhodnutia obecného zastupiteľstva o pridelení nájomného bytu.</w:t>
      </w:r>
    </w:p>
    <w:p w:rsidR="00FA5725" w:rsidRDefault="00FA5725" w:rsidP="00FA5725">
      <w:pPr>
        <w:pStyle w:val="Odsekzoznamu"/>
        <w:numPr>
          <w:ilvl w:val="0"/>
          <w:numId w:val="15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Žiadateľ je povinný uzatvoriť nájomnú zmluvu do 15 dní od doručenia jej návrhu. Ak nájomnú zmluvu neuzatvorí, stratí nárok na pridelenie nájomného bytu a bude vyradený z evidencie žiadateľov.</w:t>
      </w:r>
    </w:p>
    <w:p w:rsidR="00FA5725" w:rsidRDefault="00FA5725" w:rsidP="00FA5725">
      <w:pPr>
        <w:pStyle w:val="Odsekzoznamu"/>
        <w:numPr>
          <w:ilvl w:val="0"/>
          <w:numId w:val="15"/>
        </w:num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Pre uzatvorením nájomnej zmluvy je žiadateľ povinný zložiť na účet obce finančnú zábezpeku, ak tak rozhodne obecné zastupiteľstvo a určí sumu nájomného. V odôvodnených prípadoch môže obec určiť zloženie finančnej zábezpeky aj v mesačných splátkach, čo upraví v nájomnej zmluve. Ak nedôjde k uzavretiu nájomnej zmluvy, úrad je povinný zloženú zábezpeku bezodkladne vrátiť žiadateľovi. </w:t>
      </w:r>
    </w:p>
    <w:p w:rsidR="00FA5725" w:rsidRDefault="00FA5725" w:rsidP="00FA5725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FA5725" w:rsidRPr="00FA5725" w:rsidRDefault="00FA5725" w:rsidP="00FA5725">
      <w:pPr>
        <w:tabs>
          <w:tab w:val="left" w:pos="851"/>
        </w:tabs>
        <w:spacing w:after="0" w:line="240" w:lineRule="auto"/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A5725">
        <w:rPr>
          <w:b/>
          <w:sz w:val="28"/>
          <w:szCs w:val="28"/>
        </w:rPr>
        <w:t>§ 7</w:t>
      </w:r>
    </w:p>
    <w:p w:rsidR="00FA5725" w:rsidRDefault="00FA5725" w:rsidP="00FA5725">
      <w:pPr>
        <w:tabs>
          <w:tab w:val="left" w:pos="851"/>
        </w:tabs>
        <w:spacing w:after="0" w:line="240" w:lineRule="auto"/>
        <w:rPr>
          <w:b/>
          <w:sz w:val="28"/>
          <w:szCs w:val="28"/>
        </w:rPr>
      </w:pPr>
      <w:r w:rsidRPr="00FA5725">
        <w:rPr>
          <w:b/>
          <w:sz w:val="28"/>
          <w:szCs w:val="28"/>
        </w:rPr>
        <w:tab/>
      </w:r>
      <w:r w:rsidRPr="00FA5725">
        <w:rPr>
          <w:b/>
          <w:sz w:val="28"/>
          <w:szCs w:val="28"/>
        </w:rPr>
        <w:tab/>
      </w:r>
      <w:r w:rsidRPr="00FA5725">
        <w:rPr>
          <w:b/>
          <w:sz w:val="28"/>
          <w:szCs w:val="28"/>
        </w:rPr>
        <w:tab/>
        <w:t>Prechodné a záverečné ustanovenia</w:t>
      </w:r>
    </w:p>
    <w:p w:rsidR="0016786A" w:rsidRDefault="0016786A" w:rsidP="00FA5725">
      <w:pPr>
        <w:tabs>
          <w:tab w:val="left" w:pos="851"/>
        </w:tabs>
        <w:spacing w:after="0" w:line="240" w:lineRule="auto"/>
        <w:rPr>
          <w:b/>
          <w:sz w:val="28"/>
          <w:szCs w:val="28"/>
        </w:rPr>
      </w:pPr>
    </w:p>
    <w:p w:rsidR="0016786A" w:rsidRPr="0016786A" w:rsidRDefault="0016786A" w:rsidP="0016786A">
      <w:pPr>
        <w:pStyle w:val="Odsekzoznamu"/>
        <w:numPr>
          <w:ilvl w:val="0"/>
          <w:numId w:val="16"/>
        </w:numPr>
        <w:tabs>
          <w:tab w:val="left" w:pos="851"/>
        </w:tabs>
        <w:spacing w:after="0" w:line="240" w:lineRule="auto"/>
        <w:rPr>
          <w:b/>
          <w:sz w:val="28"/>
          <w:szCs w:val="28"/>
        </w:rPr>
      </w:pPr>
      <w:r>
        <w:rPr>
          <w:sz w:val="28"/>
          <w:szCs w:val="28"/>
        </w:rPr>
        <w:t>Žiadateľov, ktorí podali žiadosť o pridelenie nájomného bytu pred účinnosťou tohto VZN, obec písomne informuje o tomto VZN a zároveň žiadateľov vyzve, aby aktualizovali svoju žiadosť formou vyplnenia vzoru žiadosti, ktorá je prílohou tohto VZN. Do evidencie budú žiadatelia zaradený podľa § 3 ods. 2.</w:t>
      </w:r>
    </w:p>
    <w:p w:rsidR="00AC07BB" w:rsidRPr="00AC07BB" w:rsidRDefault="0016786A" w:rsidP="0016786A">
      <w:pPr>
        <w:pStyle w:val="Odsekzoznamu"/>
        <w:numPr>
          <w:ilvl w:val="0"/>
          <w:numId w:val="16"/>
        </w:numPr>
        <w:tabs>
          <w:tab w:val="left" w:pos="851"/>
        </w:tabs>
        <w:spacing w:after="0" w:line="240" w:lineRule="auto"/>
        <w:rPr>
          <w:b/>
          <w:sz w:val="28"/>
          <w:szCs w:val="28"/>
        </w:rPr>
      </w:pPr>
      <w:r w:rsidRPr="00AC07BB">
        <w:rPr>
          <w:sz w:val="28"/>
          <w:szCs w:val="28"/>
        </w:rPr>
        <w:t>Dňom účinnosti tohto VZN sa ruší Všeobec</w:t>
      </w:r>
      <w:r w:rsidR="008D3433" w:rsidRPr="00AC07BB">
        <w:rPr>
          <w:sz w:val="28"/>
          <w:szCs w:val="28"/>
        </w:rPr>
        <w:t xml:space="preserve">ne záväzné nariadenie č. </w:t>
      </w:r>
      <w:r w:rsidR="00AC07BB" w:rsidRPr="00AC07BB">
        <w:rPr>
          <w:sz w:val="28"/>
          <w:szCs w:val="28"/>
        </w:rPr>
        <w:t>6/2010</w:t>
      </w:r>
    </w:p>
    <w:p w:rsidR="0016786A" w:rsidRPr="00AC07BB" w:rsidRDefault="0016786A" w:rsidP="0016786A">
      <w:pPr>
        <w:pStyle w:val="Odsekzoznamu"/>
        <w:numPr>
          <w:ilvl w:val="0"/>
          <w:numId w:val="16"/>
        </w:numPr>
        <w:tabs>
          <w:tab w:val="left" w:pos="851"/>
        </w:tabs>
        <w:spacing w:after="0" w:line="240" w:lineRule="auto"/>
        <w:rPr>
          <w:b/>
          <w:sz w:val="28"/>
          <w:szCs w:val="28"/>
        </w:rPr>
      </w:pPr>
      <w:r w:rsidRPr="00AC07BB">
        <w:rPr>
          <w:sz w:val="28"/>
          <w:szCs w:val="28"/>
        </w:rPr>
        <w:t xml:space="preserve">Toto VZN nadobúda účinnosť dňa </w:t>
      </w:r>
      <w:r w:rsidR="00C64A1C">
        <w:rPr>
          <w:sz w:val="28"/>
          <w:szCs w:val="28"/>
        </w:rPr>
        <w:t xml:space="preserve"> </w:t>
      </w:r>
      <w:bookmarkStart w:id="0" w:name="_GoBack"/>
      <w:bookmarkEnd w:id="0"/>
      <w:r w:rsidR="00C64A1C">
        <w:rPr>
          <w:sz w:val="28"/>
          <w:szCs w:val="28"/>
        </w:rPr>
        <w:t>9.12.2024</w:t>
      </w:r>
    </w:p>
    <w:p w:rsidR="0016786A" w:rsidRDefault="0016786A" w:rsidP="0016786A">
      <w:pPr>
        <w:tabs>
          <w:tab w:val="left" w:pos="851"/>
        </w:tabs>
        <w:spacing w:after="0" w:line="240" w:lineRule="auto"/>
        <w:rPr>
          <w:b/>
          <w:sz w:val="28"/>
          <w:szCs w:val="28"/>
        </w:rPr>
      </w:pPr>
    </w:p>
    <w:p w:rsidR="0016786A" w:rsidRDefault="0016786A" w:rsidP="0016786A">
      <w:pPr>
        <w:tabs>
          <w:tab w:val="left" w:pos="851"/>
        </w:tabs>
        <w:spacing w:after="0" w:line="240" w:lineRule="auto"/>
        <w:rPr>
          <w:b/>
          <w:sz w:val="28"/>
          <w:szCs w:val="28"/>
        </w:rPr>
      </w:pPr>
    </w:p>
    <w:p w:rsidR="0016786A" w:rsidRDefault="0016786A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DC2E11">
        <w:rPr>
          <w:sz w:val="28"/>
          <w:szCs w:val="28"/>
        </w:rPr>
        <w:tab/>
      </w:r>
      <w:r w:rsidR="00DC2E11">
        <w:rPr>
          <w:sz w:val="28"/>
          <w:szCs w:val="28"/>
        </w:rPr>
        <w:tab/>
      </w:r>
      <w:r w:rsidR="008D3433">
        <w:rPr>
          <w:sz w:val="28"/>
          <w:szCs w:val="28"/>
        </w:rPr>
        <w:t xml:space="preserve">Ján </w:t>
      </w:r>
      <w:proofErr w:type="spellStart"/>
      <w:r w:rsidR="008D3433">
        <w:rPr>
          <w:sz w:val="28"/>
          <w:szCs w:val="28"/>
        </w:rPr>
        <w:t>Hubay</w:t>
      </w:r>
      <w:proofErr w:type="spellEnd"/>
    </w:p>
    <w:p w:rsidR="00DC2E11" w:rsidRDefault="008D3433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starosta obce Čoltovo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................................................................................................................................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(uviesť meno a priezvisko žiadateľa, adresu)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Názov ulice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Ulica, č.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PSČ obec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b/>
          <w:sz w:val="28"/>
          <w:szCs w:val="28"/>
        </w:rPr>
      </w:pPr>
      <w:r w:rsidRPr="004B028D">
        <w:rPr>
          <w:b/>
          <w:sz w:val="28"/>
          <w:szCs w:val="28"/>
        </w:rPr>
        <w:t>Vec: Žiadosť o pridelenie nájomného bytu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1.Údaje o žiadateľovi: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Meno a Priezvisko: .......................................................................................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Dátum a miesto narodenia: .........................................................................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Trvalý pobyt:.................................................................................................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Adresa pre doručovanie*:...............................................................................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Rodinný stav: ................................................................................................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Tel.kontakt:..........................................e-mail...............................................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2. Ďalšie osoby, ktoré budú so žiadateľom v byte bývať: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Meno a priezvisko:</w:t>
      </w:r>
      <w:r>
        <w:rPr>
          <w:sz w:val="28"/>
          <w:szCs w:val="28"/>
        </w:rPr>
        <w:tab/>
        <w:t xml:space="preserve">     Dátum narodenia:         Vzťah k žiadateľovi: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</w:t>
      </w:r>
      <w:r>
        <w:rPr>
          <w:sz w:val="28"/>
          <w:szCs w:val="28"/>
        </w:rPr>
        <w:tab/>
        <w:t xml:space="preserve">    ...................................     ....................................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        ...................................     ....................................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        ...................................     ....................................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        ...................................     ....................................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        ...................................     ....................................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Dôvod podania </w:t>
      </w:r>
      <w:proofErr w:type="spellStart"/>
      <w:r>
        <w:rPr>
          <w:sz w:val="28"/>
          <w:szCs w:val="28"/>
        </w:rPr>
        <w:t>podania</w:t>
      </w:r>
      <w:proofErr w:type="spellEnd"/>
      <w:r>
        <w:rPr>
          <w:sz w:val="28"/>
          <w:szCs w:val="28"/>
        </w:rPr>
        <w:t xml:space="preserve"> žiadosti (stručný opis doterajšej bytovej otázky a ďalších skutočností, ktoré považujete za dôležité pre pridelenie bytu napr. zdravotný stav, sociálna situácia a pod.):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16786A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Pr="004B028D" w:rsidRDefault="004B028D" w:rsidP="0016786A">
      <w:pPr>
        <w:tabs>
          <w:tab w:val="left" w:pos="851"/>
        </w:tabs>
        <w:spacing w:after="0" w:line="240" w:lineRule="auto"/>
      </w:pPr>
    </w:p>
    <w:p w:rsidR="004B028D" w:rsidRPr="004B028D" w:rsidRDefault="004B028D" w:rsidP="004B028D">
      <w:pPr>
        <w:tabs>
          <w:tab w:val="left" w:pos="851"/>
        </w:tabs>
        <w:spacing w:after="0" w:line="240" w:lineRule="auto"/>
      </w:pPr>
      <w:r w:rsidRPr="004B028D">
        <w:t>*vyplňuje sa v prípade, ak adresa nie je totožná s trvalým pobytom</w:t>
      </w: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4. Mám záujem o byt (zakrúžkujte iba jednu možnosť):</w:t>
      </w: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a) jednoizbový</w:t>
      </w: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b) dvojizbový</w:t>
      </w: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c) trojizbový</w:t>
      </w: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d) bezbariérový byt</w:t>
      </w: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5.</w:t>
      </w:r>
      <w:r w:rsidRPr="004B028D">
        <w:rPr>
          <w:sz w:val="28"/>
          <w:szCs w:val="28"/>
        </w:rPr>
        <w:t>Čestné prehlásenie</w:t>
      </w: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Vyhlasujem, že údaje uvedené v žiadosti sú úplné a správne. Som si vedomý/á právnych následkov uvedenia nepravdivých údajov.</w:t>
      </w: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6.Súhlasím so spracovaním osobných údajov:</w:t>
      </w: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Týmto vyhlasuje s príslušnými ustanoveniami zákona č. 18/2018 </w:t>
      </w:r>
      <w:proofErr w:type="spellStart"/>
      <w:r>
        <w:rPr>
          <w:sz w:val="28"/>
          <w:szCs w:val="28"/>
        </w:rPr>
        <w:t>Z.z</w:t>
      </w:r>
      <w:proofErr w:type="spellEnd"/>
      <w:r>
        <w:rPr>
          <w:sz w:val="28"/>
          <w:szCs w:val="28"/>
        </w:rPr>
        <w:t>. o ochrane osobných údajov v znení neskorších predpisov poskytujem súhlas obci Kráľ so spracovaním osobných údajov v rozsahu uvedených v žiadosti o pridelenie nájomného bytu za účelom zaradenia žiadosti do evidencie uchádzačov o pridelenie nájomného bytu vo vlastníctve obce Kráľ.</w:t>
      </w: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Zároveň poskytujem súhlas so zverejnením mojich údajov v evidencii </w:t>
      </w:r>
      <w:proofErr w:type="spellStart"/>
      <w:r>
        <w:rPr>
          <w:sz w:val="28"/>
          <w:szCs w:val="28"/>
        </w:rPr>
        <w:t>žiadatľov</w:t>
      </w:r>
      <w:proofErr w:type="spellEnd"/>
      <w:r>
        <w:rPr>
          <w:sz w:val="28"/>
          <w:szCs w:val="28"/>
        </w:rPr>
        <w:t xml:space="preserve"> o pridelenie nájomného bytu.</w:t>
      </w: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V ..........................Dňa........................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......................................</w:t>
      </w: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Podpis žiadateľa</w:t>
      </w: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Poučenie:</w:t>
      </w: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Podanie tejto žiadosti nezakladá právny nárok na pridelenie bytu. Obec si vyhradzuje právo na získanie ďalších informácií o žiadateľovi a osobách*, ktoré budú so žiadateľom v byte bývať, potrebných pre rozhodovanie o pridelení bytu.</w:t>
      </w: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Default="004B028D" w:rsidP="004B028D">
      <w:pPr>
        <w:pBdr>
          <w:bottom w:val="single" w:sz="6" w:space="1" w:color="auto"/>
        </w:pBdr>
        <w:tabs>
          <w:tab w:val="left" w:pos="851"/>
        </w:tabs>
        <w:spacing w:after="0" w:line="240" w:lineRule="auto"/>
        <w:rPr>
          <w:sz w:val="28"/>
          <w:szCs w:val="28"/>
        </w:rPr>
      </w:pPr>
    </w:p>
    <w:p w:rsidR="004B028D" w:rsidRPr="004B028D" w:rsidRDefault="004B028D" w:rsidP="004B028D">
      <w:pPr>
        <w:tabs>
          <w:tab w:val="left" w:pos="851"/>
        </w:tabs>
        <w:spacing w:after="0" w:line="240" w:lineRule="auto"/>
      </w:pPr>
      <w:r>
        <w:t>*</w:t>
      </w:r>
      <w:r w:rsidRPr="004B028D">
        <w:t>V tomto prípade je potrebné, aby následne „Súhlas so spracovaním osobných údajov“ udelili obci aj osoby, ktoré budú so žiadateľom v byte bývať.</w:t>
      </w:r>
    </w:p>
    <w:p w:rsidR="004B028D" w:rsidRPr="004B028D" w:rsidRDefault="004B028D" w:rsidP="004B028D">
      <w:pPr>
        <w:tabs>
          <w:tab w:val="left" w:pos="851"/>
        </w:tabs>
        <w:spacing w:after="0" w:line="240" w:lineRule="auto"/>
        <w:rPr>
          <w:sz w:val="28"/>
          <w:szCs w:val="28"/>
        </w:rPr>
      </w:pPr>
    </w:p>
    <w:sectPr w:rsidR="004B028D" w:rsidRPr="004B028D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3F60" w:rsidRDefault="00FB3F60" w:rsidP="00060EE3">
      <w:pPr>
        <w:spacing w:after="0" w:line="240" w:lineRule="auto"/>
      </w:pPr>
      <w:r>
        <w:separator/>
      </w:r>
    </w:p>
  </w:endnote>
  <w:endnote w:type="continuationSeparator" w:id="0">
    <w:p w:rsidR="00FB3F60" w:rsidRDefault="00FB3F60" w:rsidP="00060E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0EE3" w:rsidRDefault="00060EE3">
    <w:pPr>
      <w:pStyle w:val="Pta"/>
    </w:pPr>
  </w:p>
  <w:p w:rsidR="00060EE3" w:rsidRDefault="00060EE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3F60" w:rsidRDefault="00FB3F60" w:rsidP="00060EE3">
      <w:pPr>
        <w:spacing w:after="0" w:line="240" w:lineRule="auto"/>
      </w:pPr>
      <w:r>
        <w:separator/>
      </w:r>
    </w:p>
  </w:footnote>
  <w:footnote w:type="continuationSeparator" w:id="0">
    <w:p w:rsidR="00FB3F60" w:rsidRDefault="00FB3F60" w:rsidP="00060E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AA6F25"/>
    <w:multiLevelType w:val="hybridMultilevel"/>
    <w:tmpl w:val="59F68BA2"/>
    <w:lvl w:ilvl="0" w:tplc="2F620D5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4531C9"/>
    <w:multiLevelType w:val="hybridMultilevel"/>
    <w:tmpl w:val="39DC33CC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306238"/>
    <w:multiLevelType w:val="hybridMultilevel"/>
    <w:tmpl w:val="647A0EEA"/>
    <w:lvl w:ilvl="0" w:tplc="95460200">
      <w:start w:val="1"/>
      <w:numFmt w:val="lowerLetter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1F22BDE"/>
    <w:multiLevelType w:val="hybridMultilevel"/>
    <w:tmpl w:val="ADEA6544"/>
    <w:lvl w:ilvl="0" w:tplc="ADFE57D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A740B34"/>
    <w:multiLevelType w:val="hybridMultilevel"/>
    <w:tmpl w:val="E3D4F674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482A70"/>
    <w:multiLevelType w:val="hybridMultilevel"/>
    <w:tmpl w:val="DE9ED2C2"/>
    <w:lvl w:ilvl="0" w:tplc="69DA590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8D37435"/>
    <w:multiLevelType w:val="hybridMultilevel"/>
    <w:tmpl w:val="8FE840F0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1C501E"/>
    <w:multiLevelType w:val="hybridMultilevel"/>
    <w:tmpl w:val="51AA3988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4C242C"/>
    <w:multiLevelType w:val="hybridMultilevel"/>
    <w:tmpl w:val="71B0DD3A"/>
    <w:lvl w:ilvl="0" w:tplc="A59CFAF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33378C"/>
    <w:multiLevelType w:val="hybridMultilevel"/>
    <w:tmpl w:val="E2847248"/>
    <w:lvl w:ilvl="0" w:tplc="6D6E931A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F81AFC"/>
    <w:multiLevelType w:val="hybridMultilevel"/>
    <w:tmpl w:val="85FEC36A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774DA1"/>
    <w:multiLevelType w:val="hybridMultilevel"/>
    <w:tmpl w:val="6138029A"/>
    <w:lvl w:ilvl="0" w:tplc="54D8345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0B95FD9"/>
    <w:multiLevelType w:val="hybridMultilevel"/>
    <w:tmpl w:val="6FA0B8AE"/>
    <w:lvl w:ilvl="0" w:tplc="78E2E5B2">
      <w:start w:val="1"/>
      <w:numFmt w:val="decimal"/>
      <w:lvlText w:val="%1)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3" w15:restartNumberingAfterBreak="0">
    <w:nsid w:val="6B9879C9"/>
    <w:multiLevelType w:val="hybridMultilevel"/>
    <w:tmpl w:val="579C4C18"/>
    <w:lvl w:ilvl="0" w:tplc="C506002A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891825"/>
    <w:multiLevelType w:val="hybridMultilevel"/>
    <w:tmpl w:val="01AC8232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BE53D1"/>
    <w:multiLevelType w:val="hybridMultilevel"/>
    <w:tmpl w:val="B38CA554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6479CB"/>
    <w:multiLevelType w:val="hybridMultilevel"/>
    <w:tmpl w:val="82266FB0"/>
    <w:lvl w:ilvl="0" w:tplc="73DC59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"/>
  </w:num>
  <w:num w:numId="2">
    <w:abstractNumId w:val="13"/>
  </w:num>
  <w:num w:numId="3">
    <w:abstractNumId w:val="12"/>
  </w:num>
  <w:num w:numId="4">
    <w:abstractNumId w:val="4"/>
  </w:num>
  <w:num w:numId="5">
    <w:abstractNumId w:val="2"/>
  </w:num>
  <w:num w:numId="6">
    <w:abstractNumId w:val="15"/>
  </w:num>
  <w:num w:numId="7">
    <w:abstractNumId w:val="10"/>
  </w:num>
  <w:num w:numId="8">
    <w:abstractNumId w:val="9"/>
  </w:num>
  <w:num w:numId="9">
    <w:abstractNumId w:val="0"/>
  </w:num>
  <w:num w:numId="10">
    <w:abstractNumId w:val="11"/>
  </w:num>
  <w:num w:numId="11">
    <w:abstractNumId w:val="14"/>
  </w:num>
  <w:num w:numId="12">
    <w:abstractNumId w:val="5"/>
  </w:num>
  <w:num w:numId="13">
    <w:abstractNumId w:val="3"/>
  </w:num>
  <w:num w:numId="14">
    <w:abstractNumId w:val="16"/>
  </w:num>
  <w:num w:numId="15">
    <w:abstractNumId w:val="7"/>
  </w:num>
  <w:num w:numId="16">
    <w:abstractNumId w:val="6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1405"/>
    <w:rsid w:val="00060EE3"/>
    <w:rsid w:val="0016786A"/>
    <w:rsid w:val="002577E0"/>
    <w:rsid w:val="00287CE9"/>
    <w:rsid w:val="002E6EA7"/>
    <w:rsid w:val="00344F21"/>
    <w:rsid w:val="00381E4A"/>
    <w:rsid w:val="003E5554"/>
    <w:rsid w:val="004B028D"/>
    <w:rsid w:val="007D1405"/>
    <w:rsid w:val="0085415A"/>
    <w:rsid w:val="00861186"/>
    <w:rsid w:val="0088645C"/>
    <w:rsid w:val="00891E93"/>
    <w:rsid w:val="00893DD5"/>
    <w:rsid w:val="008D3433"/>
    <w:rsid w:val="008F5A9E"/>
    <w:rsid w:val="00A46E59"/>
    <w:rsid w:val="00AC07BB"/>
    <w:rsid w:val="00B67B71"/>
    <w:rsid w:val="00C64A1C"/>
    <w:rsid w:val="00D80938"/>
    <w:rsid w:val="00D83CB6"/>
    <w:rsid w:val="00DC2E11"/>
    <w:rsid w:val="00E748C4"/>
    <w:rsid w:val="00F30DCB"/>
    <w:rsid w:val="00F3272B"/>
    <w:rsid w:val="00F919DF"/>
    <w:rsid w:val="00FA5725"/>
    <w:rsid w:val="00FB3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35151"/>
  <w15:docId w15:val="{BF91E5F1-0E98-4985-AEE7-47ACF850B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80938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060E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60EE3"/>
  </w:style>
  <w:style w:type="paragraph" w:styleId="Pta">
    <w:name w:val="footer"/>
    <w:basedOn w:val="Normlny"/>
    <w:link w:val="PtaChar"/>
    <w:uiPriority w:val="99"/>
    <w:unhideWhenUsed/>
    <w:rsid w:val="00060E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60EE3"/>
  </w:style>
  <w:style w:type="paragraph" w:styleId="Textbubliny">
    <w:name w:val="Balloon Text"/>
    <w:basedOn w:val="Normlny"/>
    <w:link w:val="TextbublinyChar"/>
    <w:uiPriority w:val="99"/>
    <w:semiHidden/>
    <w:unhideWhenUsed/>
    <w:rsid w:val="00AC07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C07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1554</Words>
  <Characters>8862</Characters>
  <Application>Microsoft Office Word</Application>
  <DocSecurity>0</DocSecurity>
  <Lines>73</Lines>
  <Paragraphs>20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SZEPESIOVÁ Eva</cp:lastModifiedBy>
  <cp:revision>16</cp:revision>
  <cp:lastPrinted>2024-12-11T12:47:00Z</cp:lastPrinted>
  <dcterms:created xsi:type="dcterms:W3CDTF">2024-08-07T11:39:00Z</dcterms:created>
  <dcterms:modified xsi:type="dcterms:W3CDTF">2024-12-11T12:47:00Z</dcterms:modified>
</cp:coreProperties>
</file>